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accent3" w:themeTint="33"/>
  <w:body>
    <w:p>
      <w:pPr>
        <w:pStyle w:val="0"/>
        <w:spacing w:line="800" w:lineRule="exact"/>
        <w:jc w:val="left"/>
        <w:rPr>
          <w:rFonts w:hint="default" w:ascii="AR丸ゴシック体M" w:hAnsi="AR丸ゴシック体M" w:eastAsia="AR丸ゴシック体M"/>
          <w:color w:val="FFFFFF" w:themeColor="background1"/>
          <w:sz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62230</wp:posOffset>
                </wp:positionV>
                <wp:extent cx="7025005" cy="676910"/>
                <wp:effectExtent l="635" t="635" r="29845" b="10795"/>
                <wp:wrapNone/>
                <wp:docPr id="1026" name="正方形/長方形 3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0"/>
                      <wps:cNvSpPr/>
                      <wps:spPr>
                        <a:xfrm>
                          <a:off x="0" y="0"/>
                          <a:ext cx="7025005" cy="676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00" w:lineRule="exact"/>
                              <w:jc w:val="center"/>
                              <w:rPr>
                                <w:rFonts w:hint="eastAsia" w:ascii="HGS創英角ﾎﾟｯﾌﾟ体" w:hAnsi="HGS創英角ﾎﾟｯﾌﾟ体" w:eastAsia="HGS創英角ﾎﾟｯﾌﾟ体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color w:val="FFFFFF" w:themeColor="background1"/>
                                <w:spacing w:val="53"/>
                                <w:sz w:val="52"/>
                                <w:fitText w:val="7800" w:id="1"/>
                              </w:rPr>
                              <w:t>名寄市防災情報配信システ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1"/>
                                <w:color w:val="FFFFFF" w:themeColor="background1"/>
                                <w:spacing w:val="1"/>
                                <w:sz w:val="52"/>
                                <w:fitText w:val="7800" w:id="1"/>
                              </w:rPr>
                              <w:t>ム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0" style="mso-wrap-distance-right:9pt;mso-wrap-distance-bottom:0pt;margin-top:4.9000000000000004pt;mso-position-vertical-relative:text;mso-position-horizontal-relative:text;v-text-anchor:middle;position:absolute;height:53.3pt;mso-wrap-distance-top:0pt;width:553.15pt;mso-wrap-distance-left:9pt;margin-left:-1.85pt;z-index:3;" o:spid="_x0000_s1026" o:allowincell="t" o:allowoverlap="t" filled="t" fillcolor="#00b050" stroked="t" strokecolor="#00b05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500" w:lineRule="exact"/>
                        <w:jc w:val="center"/>
                        <w:rPr>
                          <w:rFonts w:hint="eastAsia" w:ascii="HGS創英角ﾎﾟｯﾌﾟ体" w:hAnsi="HGS創英角ﾎﾟｯﾌﾟ体" w:eastAsia="HGS創英角ﾎﾟｯﾌﾟ体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color w:val="FFFFFF" w:themeColor="background1"/>
                          <w:spacing w:val="53"/>
                          <w:sz w:val="52"/>
                          <w:fitText w:val="7800" w:id="1"/>
                        </w:rPr>
                        <w:t>名寄市防災情報配信システ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1"/>
                          <w:color w:val="FFFFFF" w:themeColor="background1"/>
                          <w:spacing w:val="1"/>
                          <w:sz w:val="52"/>
                          <w:fitText w:val="7800" w:id="1"/>
                        </w:rPr>
                        <w:t>ム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spacing w:line="260" w:lineRule="exact"/>
        <w:jc w:val="lef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260" w:lineRule="exact"/>
        <w:jc w:val="left"/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45085</wp:posOffset>
                </wp:positionV>
                <wp:extent cx="7028180" cy="9222105"/>
                <wp:effectExtent l="19685" t="19685" r="29845" b="20320"/>
                <wp:wrapNone/>
                <wp:docPr id="1027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0"/>
                      <wps:cNvSpPr txBox="1"/>
                      <wps:spPr>
                        <a:xfrm>
                          <a:off x="0" y="0"/>
                          <a:ext cx="7028180" cy="922210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="0" w:leftChars="0" w:firstLine="560" w:firstLineChars="2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携帯電話を保有していない方や、携帯電話にメール機能を有していない方も、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="28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自宅の電話や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番号を登録することで、災害時の緊急情報を受信することがで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="28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きます。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560" w:firstLineChars="2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また、メールアドレスを登録することで、名寄市からの緊急情報などを受信する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="280" w:firstLineChars="1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ことが可能となります。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560" w:firstLineChars="2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電話・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番号の登録については、携帯電話を保有していない方、携帯電話に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560" w:firstLineChars="200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メール機能がない方などは積極的に登録してください。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S創英角ﾎﾟｯﾌﾟ体" w:hAnsi="HGS創英角ﾎﾟｯﾌﾟ体" w:eastAsia="HGS創英角ﾎﾟｯﾌﾟ体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</w:rPr>
                              <w:t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3.55pt;mso-position-vertical-relative:text;mso-position-horizontal-relative:text;v-text-anchor:top;position:absolute;height:726.15pt;mso-wrap-distance-top:0pt;width:553.4pt;mso-wrap-distance-left:9pt;margin-left:-2pt;z-index:2;" o:spid="_x0000_s1027" o:allowincell="t" o:allowoverlap="t" filled="f" stroked="t" strokecolor="#00b050" strokeweight="2.25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ind w:left="0" w:leftChars="0" w:firstLine="560" w:firstLineChars="2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携帯電話を保有していない方や、携帯電話にメール機能を有していない方も、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firstLine="280" w:firstLineChars="1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自宅の電話や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番号を登録することで、災害時の緊急情報を受信することがで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firstLine="280" w:firstLineChars="1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きます。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560" w:firstLineChars="2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また、メールアドレスを登録することで、名寄市からの緊急情報などを受信する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firstLine="280" w:firstLineChars="1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ことが可能となります。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560" w:firstLineChars="2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電話・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番号の登録については、携帯電話を保有していない方、携帯電話に</w:t>
                      </w:r>
                    </w:p>
                    <w:p>
                      <w:pPr>
                        <w:pStyle w:val="0"/>
                        <w:spacing w:line="360" w:lineRule="exact"/>
                        <w:ind w:firstLine="560" w:firstLineChars="200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メール機能がない方などは積極的に登録してください。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HGS創英角ﾎﾟｯﾌﾟ体" w:hAnsi="HGS創英角ﾎﾟｯﾌﾟ体" w:eastAsia="HGS創英角ﾎﾟｯﾌﾟ体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155575</wp:posOffset>
                </wp:positionV>
                <wp:extent cx="7026275" cy="128206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026275" cy="1282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default" w:ascii="AR丸ゴシック体M" w:hAnsi="AR丸ゴシック体M" w:eastAsia="AR丸ゴシック体M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※電話の着信設定をしている場合は「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0570-095-999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」の番号を着信できるように設定して下さい。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default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※電話内容を聞いた場合は、電話を切る前に「＃」を押してください。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（電話に出なかったり、「＃」を押さなかった場合は、約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分の間隔で最大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回までかかります。）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default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※登録は無料ですが、メール受信に係る通信料は利用者の負担となります。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color w:val="000000" w:themeColor="text1"/>
                                <w:sz w:val="24"/>
                              </w:rPr>
                              <w:t>※登録する情報はこのサービスのためだけに使用します。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2.25pt;mso-position-vertical-relative:text;mso-position-horizontal-relative:text;v-text-anchor:middle;position:absolute;height:100.95pt;mso-wrap-distance-top:0pt;width:553.25pt;mso-wrap-distance-left:5.65pt;margin-left:1.75pt;z-index:8;" o:spid="_x0000_s1028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default" w:ascii="AR丸ゴシック体M" w:hAnsi="AR丸ゴシック体M" w:eastAsia="AR丸ゴシック体M"/>
                          <w:color w:val="000000" w:themeColor="text1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※電話の着信設定をしている場合は「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0570-095-999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」の番号を着信できるように設定して下さい。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default" w:ascii="AR丸ゴシック体M" w:hAnsi="AR丸ゴシック体M" w:eastAsia="AR丸ゴシック体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※電話内容を聞いた場合は、電話を切る前に「＃」を押してください。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（電話に出なかったり、「＃」を押さなかった場合は、約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3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分の間隔で最大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3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回までかかります。）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default" w:ascii="AR丸ゴシック体M" w:hAnsi="AR丸ゴシック体M" w:eastAsia="AR丸ゴシック体M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※登録は無料ですが、メール受信に係る通信料は利用者の負担となります。</w:t>
                      </w:r>
                    </w:p>
                    <w:p>
                      <w:pPr>
                        <w:pStyle w:val="0"/>
                        <w:spacing w:line="360" w:lineRule="exact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color w:val="000000" w:themeColor="text1"/>
                          <w:sz w:val="24"/>
                        </w:rPr>
                        <w:t>※登録する情報はこのサービスのためだけに使用します。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spacing w:line="360" w:lineRule="exact"/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6743065" cy="749300"/>
                <wp:effectExtent l="635" t="635" r="29845" b="10795"/>
                <wp:wrapNone/>
                <wp:docPr id="1029" name="角丸四角形 3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37"/>
                      <wps:cNvSpPr/>
                      <wps:spPr>
                        <a:xfrm>
                          <a:off x="0" y="0"/>
                          <a:ext cx="6743065" cy="749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left"/>
                              <w:rPr>
                                <w:rFonts w:hint="default" w:ascii="HGS創英角ﾎﾟｯﾌﾟ体" w:hAnsi="HGS創英角ﾎﾟｯﾌﾟ体" w:eastAsia="HGS創英角ﾎﾟｯﾌﾟ体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line="200" w:lineRule="exact"/>
                              <w:jc w:val="left"/>
                              <w:rPr>
                                <w:rFonts w:hint="default" w:ascii="HGS創英角ﾎﾟｯﾌﾟ体" w:hAnsi="HGS創英角ﾎﾟｯﾌﾟ体" w:eastAsia="HGS創英角ﾎﾟｯﾌﾟ体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6"/>
                              </w:rPr>
                              <w:t>☆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6"/>
                              </w:rPr>
                              <w:t>配信される情報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6"/>
                              </w:rPr>
                              <w:t>☆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jc w:val="left"/>
                              <w:rPr>
                                <w:rFonts w:hint="default" w:ascii="HGS創英角ﾎﾟｯﾌﾟ体" w:hAnsi="HGS創英角ﾎﾟｯﾌﾟ体" w:eastAsia="HGS創英角ﾎﾟｯﾌﾟ体"/>
                                <w:sz w:val="36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line="240" w:lineRule="exact"/>
                              <w:rPr>
                                <w:rFonts w:hint="default" w:ascii="HGS創英角ﾎﾟｯﾌﾟ体" w:hAnsi="HGS創英角ﾎﾟｯﾌﾟ体" w:eastAsia="HGS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>　●災害時の避難所開設情報　　●避難関連情報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4"/>
                              </w:rPr>
                              <w:t>（避難準備情報、避難勧告等）など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37" style="mso-wrap-distance-right:9pt;mso-wrap-distance-bottom:0pt;margin-top:11.6pt;mso-position-vertical-relative:text;mso-position-horizontal-relative:text;v-text-anchor:middle;position:absolute;height:59pt;mso-wrap-distance-top:0pt;width:530.95000000000005pt;mso-wrap-distance-left:9pt;margin-left:11.4pt;z-index:7;" o:spid="_x0000_s1029" o:allowincell="t" o:allowoverlap="t" filled="t" fillcolor="#f79646 [3209]" stroked="t" strokecolor="#385d8a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200" w:lineRule="exact"/>
                        <w:jc w:val="left"/>
                        <w:rPr>
                          <w:rFonts w:hint="default" w:ascii="HGS創英角ﾎﾟｯﾌﾟ体" w:hAnsi="HGS創英角ﾎﾟｯﾌﾟ体" w:eastAsia="HGS創英角ﾎﾟｯﾌﾟ体"/>
                          <w:sz w:val="36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line="200" w:lineRule="exact"/>
                        <w:jc w:val="left"/>
                        <w:rPr>
                          <w:rFonts w:hint="default" w:ascii="HGS創英角ﾎﾟｯﾌﾟ体" w:hAnsi="HGS創英角ﾎﾟｯﾌﾟ体" w:eastAsia="HGS創英角ﾎﾟｯﾌﾟ体"/>
                          <w:sz w:val="3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6"/>
                        </w:rPr>
                        <w:t>☆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6"/>
                        </w:rPr>
                        <w:t>配信される情報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6"/>
                        </w:rPr>
                        <w:t>☆　</w:t>
                      </w:r>
                    </w:p>
                    <w:p>
                      <w:pPr>
                        <w:pStyle w:val="0"/>
                        <w:snapToGrid w:val="0"/>
                        <w:spacing w:line="240" w:lineRule="exact"/>
                        <w:jc w:val="left"/>
                        <w:rPr>
                          <w:rFonts w:hint="default" w:ascii="HGS創英角ﾎﾟｯﾌﾟ体" w:hAnsi="HGS創英角ﾎﾟｯﾌﾟ体" w:eastAsia="HGS創英角ﾎﾟｯﾌﾟ体"/>
                          <w:sz w:val="36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line="240" w:lineRule="exact"/>
                        <w:rPr>
                          <w:rFonts w:hint="default" w:ascii="HGS創英角ﾎﾟｯﾌﾟ体" w:hAnsi="HGS創英角ﾎﾟｯﾌﾟ体" w:eastAsia="HGS創英角ﾎﾟｯﾌﾟ体"/>
                          <w:sz w:val="24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　●災害時の避難所開設情報　　●避難関連情報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4"/>
                        </w:rPr>
                        <w:t>（避難準備情報、避難勧告等）など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ab/>
      </w: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185420</wp:posOffset>
                </wp:positionV>
                <wp:extent cx="7021195" cy="13335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7021195" cy="13335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0"/>
                                <w:i w:val="0"/>
                                <w:color w:val="FFFFFF" w:themeColor="background1"/>
                                <w:sz w:val="48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電話・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0"/>
                                <w:i w:val="0"/>
                                <w:color w:val="FFFFFF" w:themeColor="background1"/>
                                <w:sz w:val="48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FAX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0"/>
                                <w:i w:val="0"/>
                                <w:color w:val="FFFFFF" w:themeColor="background1"/>
                                <w:sz w:val="48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番号の登録方法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.6pt;mso-position-vertical-relative:text;mso-position-horizontal-relative:text;position:absolute;height:10.5pt;mso-wrap-distance-top:0pt;width:552.85pt;mso-wrap-style:none;mso-wrap-distance-left:5.65pt;margin-left:13.15pt;z-index:10;" o:spid="_x0000_s1030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AR丸ゴシック体M" w:hAnsi="AR丸ゴシック体M" w:eastAsia="AR丸ゴシック体M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0"/>
                          <w:i w:val="0"/>
                          <w:color w:val="FFFFFF" w:themeColor="background1"/>
                          <w:sz w:val="48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電話・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0"/>
                          <w:i w:val="0"/>
                          <w:color w:val="FFFFFF" w:themeColor="background1"/>
                          <w:sz w:val="48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FAX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0"/>
                          <w:i w:val="0"/>
                          <w:color w:val="FFFFFF" w:themeColor="background1"/>
                          <w:sz w:val="48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番号の登録方法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6350</wp:posOffset>
                </wp:positionV>
                <wp:extent cx="3843020" cy="4476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843020" cy="4476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5pt;mso-position-vertical-relative:text;mso-position-horizontal-relative:text;position:absolute;height:35.25pt;mso-wrap-distance-top:0pt;width:302.60000000000002pt;mso-wrap-distance-left:16pt;margin-left:11.4pt;z-index:9;" o:spid="_x0000_s1031" o:allowincell="t" o:allowoverlap="t" filled="t" fillcolor="#00b050" stroked="t" strokecolor="#00b05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tabs>
          <w:tab w:val="left" w:leader="none" w:pos="1373"/>
        </w:tabs>
        <w:spacing w:line="400" w:lineRule="exact"/>
        <w:ind w:left="480" w:hanging="480" w:hangingChars="200"/>
        <w:rPr>
          <w:rFonts w:hint="default" w:ascii="AR丸ゴシック体M" w:hAnsi="AR丸ゴシック体M" w:eastAsia="AR丸ゴシック体M"/>
          <w:sz w:val="28"/>
        </w:rPr>
      </w:pPr>
      <w:r>
        <w:rPr>
          <w:rFonts w:hint="eastAsia" w:ascii="AR丸ゴシック体M" w:hAnsi="AR丸ゴシック体M" w:eastAsia="AR丸ゴシック体M"/>
          <w:sz w:val="24"/>
        </w:rPr>
        <w:t>　</w:t>
      </w:r>
    </w:p>
    <w:p>
      <w:pPr>
        <w:pStyle w:val="0"/>
        <w:tabs>
          <w:tab w:val="left" w:leader="none" w:pos="1373"/>
        </w:tabs>
        <w:spacing w:line="400" w:lineRule="exact"/>
        <w:ind w:left="480" w:hanging="480" w:hangingChars="200"/>
        <w:rPr>
          <w:rFonts w:hint="default" w:ascii="AR丸ゴシック体M" w:hAnsi="AR丸ゴシック体M" w:eastAsia="AR丸ゴシック体M"/>
          <w:sz w:val="28"/>
        </w:rPr>
      </w:pPr>
      <w:r>
        <w:rPr>
          <w:rFonts w:hint="eastAsia" w:ascii="AR丸ゴシック体M" w:hAnsi="AR丸ゴシック体M" w:eastAsia="AR丸ゴシック体M"/>
        </w:rPr>
        <w:t>　</w:t>
      </w:r>
      <w:r>
        <w:rPr>
          <w:rFonts w:hint="eastAsia" w:ascii="AR丸ゴシック体M" w:hAnsi="AR丸ゴシック体M" w:eastAsia="AR丸ゴシック体M"/>
          <w:sz w:val="28"/>
        </w:rPr>
        <w:t>　　次の内容について、下記の申込み先までお電話いただくか、必要事項を記載して、</w:t>
      </w:r>
    </w:p>
    <w:p>
      <w:pPr>
        <w:pStyle w:val="0"/>
        <w:tabs>
          <w:tab w:val="left" w:leader="none" w:pos="1373"/>
        </w:tabs>
        <w:spacing w:line="400" w:lineRule="exact"/>
        <w:ind w:left="420" w:leftChars="200" w:firstLine="0" w:firstLineChars="0"/>
        <w:rPr>
          <w:rFonts w:hint="default" w:ascii="AR丸ゴシック体M" w:hAnsi="AR丸ゴシック体M" w:eastAsia="AR丸ゴシック体M"/>
          <w:sz w:val="28"/>
        </w:rPr>
      </w:pPr>
      <w:r>
        <w:rPr>
          <w:rFonts w:hint="eastAsia" w:ascii="AR丸ゴシック体M" w:hAnsi="AR丸ゴシック体M" w:eastAsia="AR丸ゴシック体M"/>
          <w:sz w:val="28"/>
        </w:rPr>
        <w:t>この用紙を直接</w:t>
      </w:r>
      <w:r>
        <w:rPr>
          <w:rFonts w:hint="eastAsia" w:ascii="AR丸ゴシック体M" w:hAnsi="AR丸ゴシック体M" w:eastAsia="AR丸ゴシック体M"/>
          <w:sz w:val="28"/>
        </w:rPr>
        <w:t>FAX</w:t>
      </w:r>
      <w:r>
        <w:rPr>
          <w:rFonts w:hint="eastAsia" w:ascii="AR丸ゴシック体M" w:hAnsi="AR丸ゴシック体M" w:eastAsia="AR丸ゴシック体M"/>
          <w:sz w:val="28"/>
        </w:rPr>
        <w:t>してください。</w:t>
      </w:r>
    </w:p>
    <w:tbl>
      <w:tblPr>
        <w:tblStyle w:val="34"/>
        <w:tblpPr w:leftFromText="142" w:rightFromText="142" w:topFromText="0" w:bottomFromText="0" w:vertAnchor="text" w:horzAnchor="text" w:tblpX="686" w:tblpY="141"/>
        <w:tblW w:w="0" w:type="auto"/>
        <w:tblLayout w:type="fixed"/>
        <w:tblLook w:firstRow="1" w:lastRow="0" w:firstColumn="1" w:lastColumn="0" w:noHBand="0" w:noVBand="1" w:val="04A0"/>
      </w:tblPr>
      <w:tblGrid>
        <w:gridCol w:w="2697"/>
        <w:gridCol w:w="7380"/>
      </w:tblGrid>
      <w:tr>
        <w:trPr>
          <w:trHeight w:val="480" w:hRule="atLeast"/>
        </w:trPr>
        <w:tc>
          <w:tcPr>
            <w:tcW w:w="2697" w:type="dxa"/>
            <w:vAlign w:val="top"/>
          </w:tcPr>
          <w:p>
            <w:pPr>
              <w:pStyle w:val="0"/>
              <w:ind w:firstLine="280" w:firstLineChars="1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者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697" w:type="dxa"/>
            <w:vAlign w:val="top"/>
          </w:tcPr>
          <w:p>
            <w:pPr>
              <w:pStyle w:val="0"/>
              <w:ind w:firstLine="28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込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者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所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名寄市</w:t>
            </w:r>
          </w:p>
        </w:tc>
      </w:tr>
      <w:tr>
        <w:trPr/>
        <w:tc>
          <w:tcPr>
            <w:tcW w:w="2697" w:type="dxa"/>
            <w:vAlign w:val="top"/>
          </w:tcPr>
          <w:p>
            <w:pPr>
              <w:pStyle w:val="0"/>
              <w:ind w:firstLine="280" w:firstLineChars="1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　話　番　号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０１６５　　　　―　　　　―</w:t>
            </w:r>
          </w:p>
        </w:tc>
      </w:tr>
      <w:tr>
        <w:trPr/>
        <w:tc>
          <w:tcPr>
            <w:tcW w:w="2697" w:type="dxa"/>
            <w:vAlign w:val="top"/>
          </w:tcPr>
          <w:p>
            <w:pPr>
              <w:pStyle w:val="0"/>
              <w:ind w:firstLine="280" w:firstLineChars="10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ファックス番号</w:t>
            </w:r>
          </w:p>
        </w:tc>
        <w:tc>
          <w:tcPr>
            <w:tcW w:w="73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０１６５　　　　―　　　　―</w:t>
            </w:r>
          </w:p>
        </w:tc>
      </w:tr>
    </w:tbl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tabs>
          <w:tab w:val="left" w:leader="none" w:pos="1373"/>
        </w:tabs>
        <w:rPr>
          <w:rFonts w:hint="default" w:ascii="AR丸ゴシック体M" w:hAnsi="AR丸ゴシック体M" w:eastAsia="AR丸ゴシック体M"/>
        </w:rPr>
      </w:pPr>
    </w:p>
    <w:p>
      <w:pPr>
        <w:pStyle w:val="0"/>
        <w:rPr>
          <w:rFonts w:hint="default" w:ascii="AR丸ゴシック体M" w:hAnsi="AR丸ゴシック体M" w:eastAsia="AR丸ゴシック体M"/>
        </w:rPr>
      </w:pPr>
    </w:p>
    <w:p>
      <w:pPr>
        <w:pStyle w:val="0"/>
        <w:rPr>
          <w:rFonts w:hint="default" w:ascii="AR丸ゴシック体M" w:hAnsi="AR丸ゴシック体M" w:eastAsia="AR丸ゴシック体M"/>
        </w:rPr>
      </w:pPr>
    </w:p>
    <w:p>
      <w:pPr>
        <w:pStyle w:val="0"/>
        <w:rPr>
          <w:rFonts w:hint="default" w:ascii="AR丸ゴシック体M" w:hAnsi="AR丸ゴシック体M" w:eastAsia="AR丸ゴシック体M"/>
        </w:rPr>
      </w:pPr>
    </w:p>
    <w:p>
      <w:pPr>
        <w:pStyle w:val="0"/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20955</wp:posOffset>
                </wp:positionV>
                <wp:extent cx="1571625" cy="805180"/>
                <wp:effectExtent l="635" t="635" r="29845" b="33591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571625" cy="805180"/>
                        </a:xfrm>
                        <a:prstGeom prst="wedgeRoundRectCallout">
                          <a:avLst>
                            <a:gd name="adj1" fmla="val 39663"/>
                            <a:gd name="adj2" fmla="val 90405"/>
                            <a:gd name="adj3" fmla="val 16667"/>
                          </a:avLst>
                        </a:prstGeom>
                        <a:solidFill>
                          <a:srgbClr val="FFE69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eastAsia="HG丸ｺﾞｼｯｸM-PRO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color w:val="000000" w:themeColor="text1"/>
                                <w:sz w:val="24"/>
                              </w:rPr>
                              <w:t>ご不明な点がありましたら、下の問合せ先まで連絡してください。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wrap-distance-right:16pt;mso-wrap-distance-bottom:0pt;margin-top:1.65pt;mso-position-vertical-relative:text;mso-position-horizontal-relative:text;v-text-anchor:middle;position:absolute;height:63.4pt;mso-wrap-distance-top:0pt;width:123.75pt;mso-wrap-distance-left:16pt;margin-left:346.75pt;z-index:13;" o:spid="_x0000_s1032" o:allowincell="t" o:allowoverlap="t" filled="t" fillcolor="#ffe69a" stroked="t" strokecolor="#385d8a" strokeweight="2pt" o:spt="62" type="#_x0000_t62" adj="19367,3032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eastAsia="HG丸ｺﾞｼｯｸM-PRO"/>
                        </w:rPr>
                      </w:pPr>
                      <w:r>
                        <w:rPr>
                          <w:rFonts w:hint="eastAsia" w:eastAsia="HG丸ｺﾞｼｯｸM-PRO"/>
                          <w:color w:val="000000" w:themeColor="text1"/>
                          <w:sz w:val="24"/>
                        </w:rPr>
                        <w:t>ご不明な点がありましたら、下の問合せ先まで連絡してください。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3843020" cy="4476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843020" cy="4476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7pt;mso-position-vertical-relative:text;mso-position-horizontal-relative:text;position:absolute;height:35.25pt;mso-wrap-distance-top:0pt;width:302.60000000000002pt;mso-wrap-distance-left:16pt;margin-left:12.6pt;z-index:11;" o:spid="_x0000_s1033" o:allowincell="t" o:allowoverlap="t" filled="t" fillcolor="#00b050" stroked="t" strokecolor="#00b050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10160</wp:posOffset>
                </wp:positionV>
                <wp:extent cx="7021195" cy="13335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7021195" cy="13335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0"/>
                                <w:i w:val="0"/>
                                <w:color w:val="FFFFFF" w:themeColor="background1"/>
                                <w:sz w:val="48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メールアドレスの登録方法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8pt;mso-position-vertical-relative:text;mso-position-horizontal-relative:text;position:absolute;height:10.5pt;mso-wrap-distance-top:0pt;width:552.85pt;mso-wrap-style:none;mso-wrap-distance-left:5.65pt;margin-left:14.35pt;z-index:12;" o:spid="_x0000_s1034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AR丸ゴシック体M" w:hAnsi="AR丸ゴシック体M" w:eastAsia="AR丸ゴシック体M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0"/>
                          <w:i w:val="0"/>
                          <w:color w:val="FFFFFF" w:themeColor="background1"/>
                          <w:sz w:val="48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メールアドレスの登録方法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w:drawing>
          <wp:anchor distT="0" distB="0" distL="203200" distR="203200" simplePos="0" relativeHeight="14" behindDoc="0" locked="0" layoutInCell="1" hidden="0" allowOverlap="1">
            <wp:simplePos x="0" y="0"/>
            <wp:positionH relativeFrom="column">
              <wp:posOffset>5473065</wp:posOffset>
            </wp:positionH>
            <wp:positionV relativeFrom="paragraph">
              <wp:posOffset>216535</wp:posOffset>
            </wp:positionV>
            <wp:extent cx="1433830" cy="1722755"/>
            <wp:effectExtent l="0" t="0" r="0" b="0"/>
            <wp:wrapNone/>
            <wp:docPr id="103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AR丸ゴシック体M" w:hAnsi="AR丸ゴシック体M" w:eastAsia="AR丸ゴシック体M"/>
        </w:rPr>
      </w:pPr>
      <w:r>
        <w:rPr>
          <w:rFonts w:hint="eastAsia" w:ascii="AR丸ゴシック体M" w:hAnsi="AR丸ゴシック体M" w:eastAsia="AR丸ゴシック体M"/>
        </w:rPr>
        <w:t>　</w:t>
      </w:r>
      <w:r>
        <w:rPr>
          <w:rFonts w:hint="eastAsia" w:ascii="AR丸ゴシック体M" w:hAnsi="AR丸ゴシック体M" w:eastAsia="AR丸ゴシック体M"/>
          <w:sz w:val="28"/>
        </w:rPr>
        <w:t>　　裏面の『メール登録方法』を参照ください。</w:t>
      </w:r>
    </w:p>
    <w:p>
      <w:pPr>
        <w:pStyle w:val="0"/>
        <w:rPr>
          <w:rFonts w:hint="default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2171065" cy="49911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2171065" cy="49911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【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込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み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先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6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】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position:absolute;height:39.29pt;mso-wrap-distance-top:0pt;width:170.95pt;mso-wrap-distance-left:16pt;margin-left:117pt;z-index:15;" o:spid="_x0000_s1036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AR丸ゴシック体M" w:hAnsi="AR丸ゴシック体M" w:eastAsia="AR丸ゴシック体M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【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込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み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先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6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133350</wp:posOffset>
                </wp:positionV>
                <wp:extent cx="4876800" cy="1020445"/>
                <wp:effectExtent l="635" t="635" r="29845" b="10795"/>
                <wp:wrapNone/>
                <wp:docPr id="1037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角丸四角形 21"/>
                      <wps:cNvSpPr/>
                      <wps:spPr>
                        <a:xfrm>
                          <a:off x="0" y="0"/>
                          <a:ext cx="4876800" cy="102044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0" w:leftChars="0" w:firstLine="0" w:firstLineChars="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1" style="mso-wrap-distance-right:9pt;mso-wrap-distance-bottom:0pt;margin-top:10.5pt;mso-position-vertical-relative:text;mso-position-horizontal-relative:text;v-text-anchor:middle;position:absolute;height:80.34pt;mso-wrap-distance-top:0pt;width:384pt;mso-wrap-distance-left:9pt;margin-left:11.8pt;z-index:4;" o:spid="_x0000_s1037" o:allowincell="t" o:allowoverlap="t" filled="t" fillcolor="#00b050" stroked="t" strokecolor="#00b050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left="0" w:leftChars="0" w:firstLine="0" w:firstLineChars="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342900</wp:posOffset>
                </wp:positionV>
                <wp:extent cx="3190875" cy="920115"/>
                <wp:effectExtent l="635" t="635" r="635" b="635"/>
                <wp:wrapNone/>
                <wp:docPr id="1038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21"/>
                      <wps:cNvSpPr/>
                      <wps:spPr>
                        <a:xfrm>
                          <a:off x="0" y="0"/>
                          <a:ext cx="3190875" cy="9201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0" w:leftChars="0" w:firstLine="0" w:firstLineChars="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>で　ん　わ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01654-3-2111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leftChars="0" w:firstLine="0" w:firstLineChars="0"/>
                              <w:rPr>
                                <w:rFonts w:hint="default" w:ascii="HGS創英角ﾎﾟｯﾌﾟ体" w:hAns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>ファックス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sz w:val="32"/>
                              </w:rPr>
                              <w:t>01654-2-5644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1" style="mso-wrap-distance-right:9pt;mso-wrap-distance-bottom:0pt;margin-top:27pt;mso-position-vertical-relative:text;mso-position-horizontal-relative:text;v-text-anchor:middle;position:absolute;height:72.45pt;mso-wrap-distance-top:0pt;width:251.25pt;mso-wrap-distance-left:9pt;margin-left:170.8pt;z-index:6;" o:spid="_x0000_s1038" o:allowincell="t" o:allowoverlap="t" filled="f" stroked="f" strokecolor="#385d8a" strokeweight="2pt" o:spt="2" arcsize="10923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left="0" w:leftChars="0" w:firstLine="0" w:firstLineChars="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で　ん　わ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01654-3-2111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snapToGrid w:val="0"/>
                        <w:ind w:left="0" w:leftChars="0" w:firstLine="0" w:firstLineChars="0"/>
                        <w:rPr>
                          <w:rFonts w:hint="default" w:ascii="HGS創英角ﾎﾟｯﾌﾟ体" w:hAnsi="HGS創英角ﾎﾟｯﾌﾟ体" w:eastAsia="HGS創英角ﾎﾟｯﾌﾟ体"/>
                          <w:sz w:val="32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>ファックス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28"/>
                        </w:rPr>
                        <w:t xml:space="preserve">  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sz w:val="32"/>
                        </w:rPr>
                        <w:t>01654-2-5644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467360</wp:posOffset>
                </wp:positionV>
                <wp:extent cx="2942590" cy="65976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2942590" cy="659765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名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寄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市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役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所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default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b w:val="1"/>
                                <w:color w:val="FFFFFF" w:themeColor="background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総務部（防災担当）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6.79pt;mso-position-vertical-relative:text;mso-position-horizontal-relative:text;position:absolute;height:51.95pt;mso-wrap-distance-top:0pt;width:231.7pt;mso-wrap-distance-left:16pt;margin-left:24.05pt;z-index:5;" o:spid="_x0000_s1039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default" w:ascii="AR丸ゴシック体M" w:hAnsi="AR丸ゴシック体M" w:eastAsia="AR丸ゴシック体M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名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寄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市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役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所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default" w:ascii="AR丸ゴシック体M" w:hAnsi="AR丸ゴシック体M" w:eastAsia="AR丸ゴシック体M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b w:val="1"/>
                          <w:color w:val="FFFFFF" w:themeColor="background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総務部（防災担当）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丸ゴシック体M" w:hAnsi="AR丸ゴシック体M" w:eastAsia="AR丸ゴシック体M"/>
          <w:sz w:val="28"/>
        </w:rPr>
        <w:t>　　</w:t>
      </w:r>
    </w:p>
    <w:sectPr>
      <w:pgSz w:w="11906" w:h="16838"/>
      <w:pgMar w:top="709" w:right="425" w:bottom="425" w:left="42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defaultTableStyle w:val="3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31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4"/>
    <w:link w:val="2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Ｐゴシック" w:hAnsi="ＭＳ Ｐゴシック" w:eastAsia="ＭＳ Ｐゴシック"/>
      <w:b w:val="1"/>
      <w:kern w:val="0"/>
      <w:sz w:val="24"/>
    </w:rPr>
  </w:style>
  <w:style w:type="paragraph" w:styleId="5">
    <w:name w:val="heading 5"/>
    <w:basedOn w:val="0"/>
    <w:next w:val="5"/>
    <w:link w:val="27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4"/>
    </w:pPr>
    <w:rPr>
      <w:rFonts w:ascii="ＭＳ Ｐゴシック" w:hAnsi="ＭＳ Ｐゴシック" w:eastAsia="ＭＳ Ｐゴシック"/>
      <w:b w:val="1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33CC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llowedHyperlink"/>
    <w:basedOn w:val="10"/>
    <w:next w:val="22"/>
    <w:link w:val="0"/>
    <w:uiPriority w:val="0"/>
    <w:rPr>
      <w:color w:val="800080" w:themeColor="followedHyperlink"/>
      <w:u w:val="singl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見出し 4 (文字)"/>
    <w:basedOn w:val="10"/>
    <w:next w:val="26"/>
    <w:link w:val="4"/>
    <w:uiPriority w:val="0"/>
    <w:rPr>
      <w:rFonts w:ascii="ＭＳ Ｐゴシック" w:hAnsi="ＭＳ Ｐゴシック" w:eastAsia="ＭＳ Ｐゴシック"/>
      <w:b w:val="1"/>
      <w:kern w:val="0"/>
      <w:sz w:val="24"/>
    </w:rPr>
  </w:style>
  <w:style w:type="character" w:styleId="27" w:customStyle="1">
    <w:name w:val="見出し 5 (文字)"/>
    <w:basedOn w:val="10"/>
    <w:next w:val="27"/>
    <w:link w:val="5"/>
    <w:uiPriority w:val="0"/>
    <w:rPr>
      <w:rFonts w:ascii="ＭＳ Ｐゴシック" w:hAnsi="ＭＳ Ｐゴシック" w:eastAsia="ＭＳ Ｐゴシック"/>
      <w:b w:val="1"/>
      <w:kern w:val="0"/>
      <w:sz w:val="20"/>
    </w:rPr>
  </w:style>
  <w:style w:type="character" w:styleId="28">
    <w:name w:val="Strong"/>
    <w:basedOn w:val="10"/>
    <w:next w:val="28"/>
    <w:link w:val="0"/>
    <w:uiPriority w:val="0"/>
    <w:qFormat/>
    <w:rPr>
      <w:b w:val="1"/>
    </w:rPr>
  </w:style>
  <w:style w:type="character" w:styleId="29" w:customStyle="1">
    <w:name w:val="apple-converted-space"/>
    <w:basedOn w:val="10"/>
    <w:next w:val="29"/>
    <w:link w:val="0"/>
    <w:uiPriority w:val="0"/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character" w:styleId="31" w:customStyle="1">
    <w:name w:val="見出し 2 (文字)"/>
    <w:basedOn w:val="10"/>
    <w:next w:val="31"/>
    <w:link w:val="2"/>
    <w:uiPriority w:val="0"/>
    <w:rPr>
      <w:rFonts w:asciiTheme="majorHAnsi" w:hAnsiTheme="majorHAnsi" w:eastAsiaTheme="majorEastAsia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9</Words>
  <Characters>645</Characters>
  <Application>JUST Note</Application>
  <Lines>75</Lines>
  <Paragraphs>37</Paragraphs>
  <Company>江津市</Company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あま市役所</dc:creator>
  <cp:lastModifiedBy>伊藤　賢一</cp:lastModifiedBy>
  <cp:lastPrinted>2020-06-12T01:44:46Z</cp:lastPrinted>
  <dcterms:created xsi:type="dcterms:W3CDTF">2016-03-14T06:07:00Z</dcterms:created>
  <dcterms:modified xsi:type="dcterms:W3CDTF">2020-06-15T04:16:46Z</dcterms:modified>
  <cp:revision>17</cp:revision>
</cp:coreProperties>
</file>