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要望申請調査票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以下、全ての事項をご記入ください。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○申請者ご自身に関して</w:t>
      </w: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6804"/>
      </w:tblGrid>
      <w:tr>
        <w:trPr>
          <w:trHeight w:val="627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名寄市</w:t>
            </w:r>
          </w:p>
        </w:tc>
      </w:tr>
      <w:tr>
        <w:trPr>
          <w:trHeight w:val="566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氏名（法人名・代表者氏名）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歳</w:t>
            </w:r>
          </w:p>
        </w:tc>
      </w:tr>
      <w:tr>
        <w:trPr>
          <w:trHeight w:val="510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昭和・平成　　　　　年　　　　月　　　　日</w:t>
            </w:r>
          </w:p>
        </w:tc>
      </w:tr>
      <w:tr>
        <w:trPr>
          <w:trHeight w:val="764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自宅及び携帯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自宅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携帯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rPr>
          <w:trHeight w:val="787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申請タイプ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地域農業構造転換支援タイプ</w:t>
            </w:r>
            <w:bookmarkStart w:id="0" w:name="_GoBack"/>
            <w:bookmarkEnd w:id="0"/>
          </w:p>
        </w:tc>
      </w:tr>
      <w:tr>
        <w:trPr>
          <w:trHeight w:val="540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属性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認定農業者　・　認定新規就農者　・　左記以外</w:t>
            </w:r>
          </w:p>
        </w:tc>
      </w:tr>
      <w:tr>
        <w:trPr>
          <w:trHeight w:val="903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消費税課税区分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（令和５年以降の申告見込）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本則課税　・　簡易課税　・　免税　　</w:t>
            </w:r>
            <w:r>
              <w:rPr>
                <w:rFonts w:hint="eastAsia"/>
              </w:rPr>
              <w:t>※要様式８記載</w:t>
            </w:r>
          </w:p>
        </w:tc>
      </w:tr>
      <w:tr>
        <w:trPr>
          <w:trHeight w:val="604" w:hRule="exac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青色申告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既にしている　・　目標年度までにする　・　しない</w:t>
            </w:r>
          </w:p>
        </w:tc>
      </w:tr>
      <w:tr>
        <w:trPr>
          <w:trHeight w:val="570" w:hRule="exact"/>
        </w:trPr>
        <w:tc>
          <w:tcPr>
            <w:tcW w:w="308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複式簿記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既にしている　・　目標年度までにする　・　しない</w:t>
            </w:r>
          </w:p>
        </w:tc>
      </w:tr>
      <w:tr>
        <w:trPr>
          <w:trHeight w:val="1119" w:hRule="exact"/>
        </w:trPr>
        <w:tc>
          <w:tcPr>
            <w:tcW w:w="308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栽培・経営管理の取組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エコファーマー認定　・　特別栽培農産物認証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有機農産物認証　・　ＧＡＰ認証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農場ＨＡＣＣＡＰ認証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〇融資計画</w:t>
      </w: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6804"/>
      </w:tblGrid>
      <w:tr>
        <w:trPr>
          <w:trHeight w:val="783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償還年数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融資の確約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有　・　無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headerReference r:id="rId5" w:type="default"/>
      <w:pgSz w:w="11906" w:h="16838"/>
      <w:pgMar w:top="426" w:right="1077" w:bottom="284" w:left="1077" w:header="510" w:footer="340" w:gutter="0"/>
      <w:cols w:space="720"/>
      <w:textDirection w:val="lrTb"/>
      <w:docGrid w:type="line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  <w:r>
      <w:rPr>
        <w:rFonts w:hint="eastAsia"/>
        <w:sz w:val="24"/>
      </w:rPr>
      <w:t>＜様式１＞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0</Words>
  <Characters>304</Characters>
  <Application>JUST Note</Application>
  <Lines>42</Lines>
  <Paragraphs>34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P23130</dc:creator>
  <cp:lastModifiedBy>合掌　純一</cp:lastModifiedBy>
  <cp:lastPrinted>2022-04-07T13:33:00Z</cp:lastPrinted>
  <dcterms:created xsi:type="dcterms:W3CDTF">2019-04-23T23:40:00Z</dcterms:created>
  <dcterms:modified xsi:type="dcterms:W3CDTF">2025-02-03T01:24:04Z</dcterms:modified>
  <cp:revision>42</cp:revision>
</cp:coreProperties>
</file>