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退職金制度適用届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名寄市水道事業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名寄市長　　加　藤　剛　士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請負者　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㊞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工事名　　　　　　　　　　　　　　　　　　　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上記工事について、次の制度を適用します。（該当する番号を○で囲みます。）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１．建設業退職金共済制度を適用（建設業退職金共済掛金収納書届添付）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２．中小企業退職金制度を適用　契約成立年月日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３．自社退職金制度を適用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４．その他　　　　　　　　制度の名称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契約成立年月日　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契約番号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５．未加入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注１．常用労働者、臨時労働者それぞれについて適用する制度を報告してください。</w:t>
      </w:r>
    </w:p>
    <w:p>
      <w:pPr>
        <w:pStyle w:val="0"/>
        <w:ind w:left="6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　２．建設業退職金共済制度を適用する場合、完了届と同時に報告書を提出してください。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Theme="majorHAnsi" w:hAnsiTheme="majorHAnsi" w:eastAsiaTheme="majorEastAsia"/>
      <w:kern w:val="2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63</Words>
  <Characters>361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退職金制度加入状況届</dc:title>
  <dc:creator> </dc:creator>
  <cp:lastModifiedBy>阿部　渉</cp:lastModifiedBy>
  <cp:lastPrinted>2006-04-04T23:59:00Z</cp:lastPrinted>
  <dcterms:created xsi:type="dcterms:W3CDTF">2006-03-22T08:12:00Z</dcterms:created>
  <dcterms:modified xsi:type="dcterms:W3CDTF">2021-03-07T23:48:02Z</dcterms:modified>
  <cp:revision>17</cp:revision>
</cp:coreProperties>
</file>