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ind w:left="-2" w:leftChars="-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名寄市児童クラブ児童調査票</w:t>
      </w:r>
    </w:p>
    <w:p>
      <w:pPr>
        <w:pStyle w:val="0"/>
        <w:autoSpaceDE w:val="0"/>
        <w:autoSpaceDN w:val="0"/>
        <w:adjustRightInd w:val="0"/>
        <w:spacing w:line="240" w:lineRule="exact"/>
        <w:ind w:left="-2" w:leftChars="-1"/>
        <w:jc w:val="left"/>
        <w:rPr>
          <w:rFonts w:hint="default"/>
          <w:sz w:val="18"/>
        </w:rPr>
      </w:pPr>
      <w:r>
        <w:rPr>
          <w:rFonts w:hint="eastAsia"/>
          <w:sz w:val="18"/>
        </w:rPr>
        <w:t>【本調査票は、学童保育の運営上に使用するもので、公開はいたしません】</w:t>
      </w:r>
    </w:p>
    <w:tbl>
      <w:tblPr>
        <w:tblStyle w:val="11"/>
        <w:tblW w:w="94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729"/>
        <w:gridCol w:w="730"/>
        <w:gridCol w:w="326"/>
        <w:gridCol w:w="2244"/>
        <w:gridCol w:w="2571"/>
      </w:tblGrid>
      <w:tr>
        <w:trPr>
          <w:cantSplit/>
          <w:trHeight w:val="126" w:hRule="atLeast"/>
        </w:trPr>
        <w:tc>
          <w:tcPr>
            <w:tcW w:w="2835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利用児童名</w:t>
            </w: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9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30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血液型</w:t>
            </w:r>
          </w:p>
        </w:tc>
        <w:tc>
          <w:tcPr>
            <w:tcW w:w="2570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571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　育　歴</w:t>
            </w:r>
          </w:p>
        </w:tc>
      </w:tr>
      <w:tr>
        <w:trPr>
          <w:cantSplit/>
          <w:trHeight w:val="520" w:hRule="atLeast"/>
        </w:trPr>
        <w:tc>
          <w:tcPr>
            <w:tcW w:w="2835" w:type="dxa"/>
            <w:vMerge w:val="restart"/>
            <w:tcBorders>
              <w:top w:val="single" w:color="auto" w:sz="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　　　　　　　　　）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小学校　　　年</w:t>
            </w:r>
          </w:p>
        </w:tc>
        <w:tc>
          <w:tcPr>
            <w:tcW w:w="25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保育所</w:t>
            </w:r>
          </w:p>
        </w:tc>
      </w:tr>
      <w:tr>
        <w:trPr>
          <w:cantSplit/>
          <w:trHeight w:val="564" w:hRule="atLeast"/>
        </w:trPr>
        <w:tc>
          <w:tcPr>
            <w:tcW w:w="283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</w:rPr>
            </w:pPr>
          </w:p>
        </w:tc>
        <w:tc>
          <w:tcPr>
            <w:tcW w:w="72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幼稚園</w:t>
            </w:r>
          </w:p>
        </w:tc>
      </w:tr>
      <w:tr>
        <w:trPr>
          <w:cantSplit/>
          <w:trHeight w:val="269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アレルギーについて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522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アレルギーの原因（</w:t>
            </w:r>
            <w:bookmarkStart w:id="0" w:name="_GoBack"/>
            <w:bookmarkEnd w:id="0"/>
            <w:r>
              <w:rPr>
                <w:rFonts w:hint="eastAsia"/>
              </w:rPr>
              <w:t>食品・動物など）、アレルギーの症状（くしゃみ・充血・発疹など）及び必要な対策をくわしくご記入ください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25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持病について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42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病名（ぜん息・てんかんなど）及び対処法などについて、くわしくご記入ください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25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既往症について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961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過去に大きな病気・ケガをされた場合、必要な対応または現在の通院状況があればご記入ください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特別支援学級の利用</w:t>
            </w:r>
          </w:p>
        </w:tc>
        <w:tc>
          <w:tcPr>
            <w:tcW w:w="178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8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利用のある場合で、手帳や診断書などをお持ちの場合は、コピーを添付してください。</w:t>
            </w:r>
          </w:p>
        </w:tc>
      </w:tr>
      <w:tr>
        <w:trPr>
          <w:cantSplit/>
          <w:trHeight w:val="430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pacing w:val="67"/>
                <w:sz w:val="21"/>
                <w:fitText w:val="2625" w:id="1"/>
              </w:rPr>
              <w:t>すくらむについ</w:t>
            </w:r>
            <w:r>
              <w:rPr>
                <w:rFonts w:hint="eastAsia"/>
                <w:b w:val="1"/>
                <w:spacing w:val="0"/>
                <w:sz w:val="21"/>
                <w:fitText w:val="2625" w:id="1"/>
              </w:rPr>
              <w:t>て</w:t>
            </w:r>
          </w:p>
        </w:tc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すくらむをお持ちの場合は、コピーを添付してください。</w:t>
            </w:r>
          </w:p>
        </w:tc>
      </w:tr>
      <w:tr>
        <w:trPr>
          <w:cantSplit/>
          <w:trHeight w:val="386" w:hRule="atLeast"/>
        </w:trPr>
        <w:tc>
          <w:tcPr>
            <w:tcW w:w="2835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その他、配慮が必要なこと</w:t>
            </w:r>
          </w:p>
        </w:tc>
        <w:tc>
          <w:tcPr>
            <w:tcW w:w="66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700" w:hRule="atLeast"/>
        </w:trPr>
        <w:tc>
          <w:tcPr>
            <w:tcW w:w="283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思いをうまく伝えられない、大声を出す、癇癪を起こすなど、どのようなことでもかまいません</w:t>
            </w:r>
          </w:p>
        </w:tc>
        <w:tc>
          <w:tcPr>
            <w:tcW w:w="66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" w:lineRule="exact"/>
        <w:jc w:val="center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240" w:lineRule="exact"/>
        <w:jc w:val="center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1134" w:right="1247" w:bottom="850" w:left="1247" w:header="851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ajorEastAsia" w:hAnsiTheme="majorEastAsia" w:eastAsiaTheme="majorEastAsia"/>
        <w:sz w:val="22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5250" w:hanging="5250" w:hangingChars="2500"/>
    </w:pPr>
    <w:rPr>
      <w:rFonts w:ascii="Century" w:hAnsi="Century" w:eastAsia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385</Characters>
  <Application>JUST Note</Application>
  <Lines>78</Lines>
  <Paragraphs>24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572</dc:creator>
  <cp:lastModifiedBy>今村　柚月</cp:lastModifiedBy>
  <cp:lastPrinted>2023-01-24T04:06:34Z</cp:lastPrinted>
  <dcterms:created xsi:type="dcterms:W3CDTF">2019-08-07T01:27:00Z</dcterms:created>
  <dcterms:modified xsi:type="dcterms:W3CDTF">2023-01-24T06:51:26Z</dcterms:modified>
  <cp:revision>2</cp:revision>
</cp:coreProperties>
</file>