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kinsoku w:val="0"/>
        <w:overflowPunct w:val="0"/>
        <w:ind w:right="442" w:rightChars="200"/>
        <w:rPr>
          <w:rFonts w:hint="default" w:asciiTheme="minorEastAsia" w:hAnsiTheme="minorEastAsia" w:eastAsiaTheme="minorEastAsia"/>
          <w:sz w:val="21"/>
        </w:rPr>
      </w:pPr>
      <w:r>
        <w:rPr>
          <w:rFonts w:hint="eastAsia" w:asciiTheme="minorEastAsia" w:hAnsiTheme="minorEastAsia" w:eastAsiaTheme="minorEastAsia"/>
          <w:sz w:val="21"/>
        </w:rPr>
        <w:t>別記様式第８号（第</w:t>
      </w:r>
      <w:r>
        <w:rPr>
          <w:rFonts w:hint="default" w:asciiTheme="minorEastAsia" w:hAnsiTheme="minorEastAsia" w:eastAsiaTheme="minorEastAsia"/>
          <w:sz w:val="21"/>
        </w:rPr>
        <w:t>10</w:t>
      </w:r>
      <w:r>
        <w:rPr>
          <w:rFonts w:hint="eastAsia" w:asciiTheme="minorEastAsia" w:hAnsiTheme="minorEastAsia" w:eastAsiaTheme="minorEastAsia"/>
          <w:sz w:val="21"/>
        </w:rPr>
        <w:t>条関係）</w:t>
      </w:r>
    </w:p>
    <w:p>
      <w:pPr>
        <w:pStyle w:val="15"/>
        <w:tabs>
          <w:tab w:val="left" w:leader="none" w:pos="8617"/>
        </w:tabs>
        <w:kinsoku w:val="0"/>
        <w:overflowPunct w:val="0"/>
        <w:ind w:right="-27" w:rightChars="-12"/>
        <w:jc w:val="center"/>
        <w:rPr>
          <w:rFonts w:hint="default" w:asciiTheme="minorEastAsia" w:hAnsiTheme="minorEastAsia" w:eastAsiaTheme="minorEastAsia"/>
          <w:sz w:val="21"/>
        </w:rPr>
      </w:pPr>
      <w:r>
        <w:rPr>
          <w:rFonts w:hint="eastAsia" w:asciiTheme="minorEastAsia" w:hAnsiTheme="minorEastAsia" w:eastAsiaTheme="minorEastAsia"/>
          <w:sz w:val="21"/>
        </w:rPr>
        <w:t>名寄市介護予防・生活支援サービス事業　指定事業者指定取消（停止）通知書</w:t>
      </w:r>
    </w:p>
    <w:p>
      <w:pPr>
        <w:pStyle w:val="15"/>
        <w:kinsoku w:val="0"/>
        <w:overflowPunct w:val="0"/>
        <w:ind w:firstLine="4965" w:firstLineChars="2600"/>
        <w:jc w:val="right"/>
        <w:rPr>
          <w:rFonts w:hint="default" w:asciiTheme="minorEastAsia" w:hAnsiTheme="minorEastAsia" w:eastAsiaTheme="minorEastAsia"/>
          <w:sz w:val="21"/>
        </w:rPr>
      </w:pPr>
      <w:r>
        <w:rPr>
          <w:rFonts w:hint="eastAsia" w:asciiTheme="minorEastAsia" w:hAnsiTheme="minorEastAsia" w:eastAsiaTheme="minorEastAsia"/>
          <w:sz w:val="21"/>
        </w:rPr>
        <w:t>第　　　　号　</w:t>
      </w:r>
    </w:p>
    <w:p>
      <w:pPr>
        <w:pStyle w:val="15"/>
        <w:kinsoku w:val="0"/>
        <w:overflowPunct w:val="0"/>
        <w:jc w:val="right"/>
        <w:rPr>
          <w:rFonts w:hint="default" w:asciiTheme="minorEastAsia" w:hAnsiTheme="minorEastAsia" w:eastAsiaTheme="minorEastAsia"/>
          <w:sz w:val="21"/>
        </w:rPr>
      </w:pPr>
      <w:r>
        <w:rPr>
          <w:rFonts w:hint="eastAsia" w:asciiTheme="minorEastAsia" w:hAnsiTheme="minorEastAsia" w:eastAsiaTheme="minorEastAsia"/>
          <w:sz w:val="21"/>
        </w:rPr>
        <w:t>年　　　月　　　日　</w:t>
      </w:r>
    </w:p>
    <w:p>
      <w:pPr>
        <w:pStyle w:val="15"/>
        <w:kinsoku w:val="0"/>
        <w:overflowPunct w:val="0"/>
        <w:rPr>
          <w:rFonts w:hint="default" w:asciiTheme="minorEastAsia" w:hAnsiTheme="minorEastAsia" w:eastAsiaTheme="minorEastAsia"/>
          <w:sz w:val="21"/>
        </w:rPr>
      </w:pPr>
      <w:r>
        <w:rPr>
          <w:rFonts w:hint="eastAsia" w:asciiTheme="minorEastAsia" w:hAnsiTheme="minorEastAsia" w:eastAsiaTheme="minorEastAsia"/>
          <w:sz w:val="21"/>
        </w:rPr>
        <w:t>　　　　　　　　　　　　　　　様　</w:t>
      </w:r>
    </w:p>
    <w:p>
      <w:pPr>
        <w:pStyle w:val="15"/>
        <w:kinsoku w:val="0"/>
        <w:overflowPunct w:val="0"/>
        <w:ind w:firstLine="5347" w:firstLineChars="2800"/>
        <w:rPr>
          <w:rFonts w:hint="default" w:asciiTheme="minorEastAsia" w:hAnsiTheme="minorEastAsia" w:eastAsiaTheme="minorEastAsia"/>
          <w:sz w:val="21"/>
        </w:rPr>
      </w:pPr>
      <w:r>
        <w:rPr>
          <w:rFonts w:hint="eastAsia" w:asciiTheme="minorEastAsia" w:hAnsiTheme="minorEastAsia" w:eastAsiaTheme="minorEastAsia"/>
          <w:sz w:val="21"/>
        </w:rPr>
        <w:t>名寄市長　　　　　　　　　　</w:t>
      </w:r>
      <w:r>
        <w:rPr>
          <w:rFonts w:hint="eastAsia" w:asciiTheme="minorEastAsia" w:hAnsiTheme="minorEastAsia" w:eastAsiaTheme="minorEastAsia"/>
          <w:sz w:val="21"/>
          <w:bdr w:val="single" w:color="auto" w:sz="4" w:space="0"/>
        </w:rPr>
        <w:t>印</w:t>
      </w:r>
    </w:p>
    <w:p>
      <w:pPr>
        <w:pStyle w:val="15"/>
        <w:kinsoku w:val="0"/>
        <w:overflowPunct w:val="0"/>
        <w:rPr>
          <w:rFonts w:hint="default" w:asciiTheme="minorEastAsia" w:hAnsiTheme="minorEastAsia" w:eastAsiaTheme="minorEastAsia"/>
          <w:sz w:val="21"/>
        </w:rPr>
      </w:pPr>
      <w:r>
        <w:rPr>
          <w:rFonts w:hint="eastAsia" w:asciiTheme="minorEastAsia" w:hAnsiTheme="minorEastAsia" w:eastAsiaTheme="minorEastAsia"/>
          <w:sz w:val="21"/>
        </w:rPr>
        <w:t>　</w:t>
      </w:r>
    </w:p>
    <w:p>
      <w:pPr>
        <w:pStyle w:val="15"/>
        <w:kinsoku w:val="0"/>
        <w:overflowPunct w:val="0"/>
        <w:ind w:firstLine="191" w:firstLineChars="100"/>
        <w:rPr>
          <w:rFonts w:hint="default" w:asciiTheme="minorEastAsia" w:hAnsiTheme="minorEastAsia" w:eastAsiaTheme="minorEastAsia"/>
          <w:sz w:val="21"/>
        </w:rPr>
      </w:pPr>
      <w:r>
        <w:rPr>
          <w:rFonts w:hint="eastAsia" w:asciiTheme="minorEastAsia" w:hAnsiTheme="minorEastAsia" w:eastAsiaTheme="minorEastAsia"/>
          <w:sz w:val="21"/>
        </w:rPr>
        <w:t>次の理由により、名寄市介護予防・生活支援サービス事業指定事業者の指定を取り消した（停止した）ので通知します。</w:t>
      </w:r>
    </w:p>
    <w:tbl>
      <w:tblPr>
        <w:tblStyle w:val="11"/>
        <w:tblW w:w="8647" w:type="dxa"/>
        <w:tblInd w:w="9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35"/>
        <w:gridCol w:w="5812"/>
      </w:tblGrid>
      <w:tr>
        <w:trPr>
          <w:trHeight w:val="560" w:hRule="atLeast"/>
        </w:trPr>
        <w:tc>
          <w:tcPr>
            <w:tcW w:w="283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5"/>
              <w:kinsoku w:val="0"/>
              <w:overflowPunct w:val="0"/>
              <w:ind w:left="110" w:leftChars="50" w:right="110" w:rightChars="50"/>
              <w:jc w:val="both"/>
              <w:rPr>
                <w:rFonts w:hint="default" w:asciiTheme="minorEastAsia" w:hAnsiTheme="minorEastAsia" w:eastAsiaTheme="minorEastAsia"/>
                <w:sz w:val="21"/>
              </w:rPr>
            </w:pPr>
            <w:r>
              <w:rPr>
                <w:rFonts w:hint="eastAsia" w:asciiTheme="minorEastAsia" w:hAnsiTheme="minorEastAsia" w:eastAsiaTheme="minorEastAsia"/>
                <w:sz w:val="21"/>
              </w:rPr>
              <w:t>事業所名称</w:t>
            </w:r>
          </w:p>
        </w:tc>
        <w:tc>
          <w:tcPr>
            <w:tcW w:w="581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5"/>
              <w:kinsoku w:val="0"/>
              <w:overflowPunct w:val="0"/>
              <w:jc w:val="both"/>
              <w:rPr>
                <w:rFonts w:hint="default" w:asciiTheme="minorEastAsia" w:hAnsiTheme="minorEastAsia" w:eastAsiaTheme="minorEastAsia"/>
                <w:sz w:val="21"/>
              </w:rPr>
            </w:pPr>
          </w:p>
        </w:tc>
      </w:tr>
      <w:tr>
        <w:trPr>
          <w:trHeight w:val="560" w:hRule="atLeast"/>
        </w:trPr>
        <w:tc>
          <w:tcPr>
            <w:tcW w:w="2835" w:type="dxa"/>
            <w:vAlign w:val="center"/>
          </w:tcPr>
          <w:p>
            <w:pPr>
              <w:pStyle w:val="15"/>
              <w:kinsoku w:val="0"/>
              <w:overflowPunct w:val="0"/>
              <w:ind w:left="110" w:leftChars="50" w:right="110" w:rightChars="50"/>
              <w:jc w:val="both"/>
              <w:rPr>
                <w:rFonts w:hint="default" w:asciiTheme="minorEastAsia" w:hAnsiTheme="minorEastAsia" w:eastAsiaTheme="minorEastAsia"/>
                <w:sz w:val="21"/>
              </w:rPr>
            </w:pPr>
            <w:r>
              <w:rPr>
                <w:rFonts w:hint="eastAsia" w:asciiTheme="minorEastAsia" w:hAnsiTheme="minorEastAsia" w:eastAsiaTheme="minorEastAsia"/>
                <w:sz w:val="21"/>
              </w:rPr>
              <w:t>事業所の所在地</w:t>
            </w:r>
          </w:p>
        </w:tc>
        <w:tc>
          <w:tcPr>
            <w:tcW w:w="5812" w:type="dxa"/>
            <w:vAlign w:val="center"/>
          </w:tcPr>
          <w:p>
            <w:pPr>
              <w:pStyle w:val="15"/>
              <w:kinsoku w:val="0"/>
              <w:overflowPunct w:val="0"/>
              <w:jc w:val="both"/>
              <w:rPr>
                <w:rFonts w:hint="default" w:asciiTheme="minorEastAsia" w:hAnsiTheme="minorEastAsia" w:eastAsiaTheme="minorEastAsia"/>
                <w:sz w:val="21"/>
              </w:rPr>
            </w:pPr>
          </w:p>
        </w:tc>
      </w:tr>
      <w:tr>
        <w:trPr>
          <w:trHeight w:val="560" w:hRule="atLeast"/>
        </w:trPr>
        <w:tc>
          <w:tcPr>
            <w:tcW w:w="2835" w:type="dxa"/>
            <w:vAlign w:val="center"/>
          </w:tcPr>
          <w:p>
            <w:pPr>
              <w:pStyle w:val="15"/>
              <w:kinsoku w:val="0"/>
              <w:overflowPunct w:val="0"/>
              <w:ind w:left="110" w:leftChars="50" w:right="110" w:rightChars="50"/>
              <w:jc w:val="both"/>
              <w:rPr>
                <w:rFonts w:hint="default" w:asciiTheme="minorEastAsia" w:hAnsiTheme="minorEastAsia" w:eastAsiaTheme="minorEastAsia"/>
                <w:sz w:val="21"/>
              </w:rPr>
            </w:pPr>
            <w:r>
              <w:rPr>
                <w:rFonts w:hint="eastAsia" w:asciiTheme="minorEastAsia" w:hAnsiTheme="minorEastAsia" w:eastAsiaTheme="minorEastAsia"/>
                <w:sz w:val="21"/>
              </w:rPr>
              <w:t>代表者の氏名</w:t>
            </w:r>
          </w:p>
        </w:tc>
        <w:tc>
          <w:tcPr>
            <w:tcW w:w="5812" w:type="dxa"/>
            <w:vAlign w:val="center"/>
          </w:tcPr>
          <w:p>
            <w:pPr>
              <w:pStyle w:val="15"/>
              <w:kinsoku w:val="0"/>
              <w:overflowPunct w:val="0"/>
              <w:jc w:val="both"/>
              <w:rPr>
                <w:rFonts w:hint="default" w:asciiTheme="minorEastAsia" w:hAnsiTheme="minorEastAsia" w:eastAsiaTheme="minorEastAsia"/>
                <w:sz w:val="21"/>
              </w:rPr>
            </w:pPr>
          </w:p>
        </w:tc>
      </w:tr>
      <w:tr>
        <w:trPr>
          <w:trHeight w:val="560" w:hRule="atLeast"/>
        </w:trPr>
        <w:tc>
          <w:tcPr>
            <w:tcW w:w="2835" w:type="dxa"/>
            <w:vAlign w:val="center"/>
          </w:tcPr>
          <w:p>
            <w:pPr>
              <w:pStyle w:val="15"/>
              <w:kinsoku w:val="0"/>
              <w:overflowPunct w:val="0"/>
              <w:ind w:left="110" w:leftChars="50" w:right="110" w:rightChars="50"/>
              <w:jc w:val="both"/>
              <w:rPr>
                <w:rFonts w:hint="default" w:asciiTheme="minorEastAsia" w:hAnsiTheme="minorEastAsia" w:eastAsiaTheme="minorEastAsia"/>
                <w:sz w:val="21"/>
              </w:rPr>
            </w:pPr>
            <w:r>
              <w:rPr>
                <w:rFonts w:hint="eastAsia" w:asciiTheme="minorEastAsia" w:hAnsiTheme="minorEastAsia" w:eastAsiaTheme="minorEastAsia"/>
                <w:sz w:val="21"/>
              </w:rPr>
              <w:t>介護保険事業所番号</w:t>
            </w:r>
          </w:p>
        </w:tc>
        <w:tc>
          <w:tcPr>
            <w:tcW w:w="5812" w:type="dxa"/>
            <w:vAlign w:val="center"/>
          </w:tcPr>
          <w:p>
            <w:pPr>
              <w:pStyle w:val="15"/>
              <w:kinsoku w:val="0"/>
              <w:overflowPunct w:val="0"/>
              <w:jc w:val="both"/>
              <w:rPr>
                <w:rFonts w:hint="default" w:asciiTheme="minorEastAsia" w:hAnsiTheme="minorEastAsia" w:eastAsiaTheme="minorEastAsia"/>
                <w:sz w:val="21"/>
              </w:rPr>
            </w:pPr>
          </w:p>
        </w:tc>
      </w:tr>
      <w:tr>
        <w:trPr>
          <w:trHeight w:val="560" w:hRule="atLeast"/>
        </w:trPr>
        <w:tc>
          <w:tcPr>
            <w:tcW w:w="2835" w:type="dxa"/>
            <w:vAlign w:val="center"/>
          </w:tcPr>
          <w:p>
            <w:pPr>
              <w:pStyle w:val="15"/>
              <w:kinsoku w:val="0"/>
              <w:overflowPunct w:val="0"/>
              <w:ind w:left="110" w:leftChars="50" w:right="110" w:rightChars="50"/>
              <w:jc w:val="both"/>
              <w:rPr>
                <w:rFonts w:hint="default" w:asciiTheme="minorEastAsia" w:hAnsiTheme="minorEastAsia" w:eastAsiaTheme="minorEastAsia"/>
                <w:sz w:val="21"/>
              </w:rPr>
            </w:pPr>
            <w:r>
              <w:rPr>
                <w:rFonts w:hint="eastAsia" w:asciiTheme="minorEastAsia" w:hAnsiTheme="minorEastAsia" w:eastAsiaTheme="minorEastAsia"/>
                <w:sz w:val="21"/>
              </w:rPr>
              <w:t>事業の種類</w:t>
            </w:r>
          </w:p>
        </w:tc>
        <w:tc>
          <w:tcPr>
            <w:tcW w:w="5812" w:type="dxa"/>
            <w:vAlign w:val="center"/>
          </w:tcPr>
          <w:p>
            <w:pPr>
              <w:pStyle w:val="15"/>
              <w:kinsoku w:val="0"/>
              <w:overflowPunct w:val="0"/>
              <w:jc w:val="both"/>
              <w:rPr>
                <w:rFonts w:hint="default" w:asciiTheme="minorEastAsia" w:hAnsiTheme="minorEastAsia" w:eastAsiaTheme="minorEastAsia"/>
                <w:sz w:val="21"/>
              </w:rPr>
            </w:pPr>
          </w:p>
        </w:tc>
      </w:tr>
      <w:tr>
        <w:trPr>
          <w:trHeight w:val="560" w:hRule="atLeast"/>
        </w:trPr>
        <w:tc>
          <w:tcPr>
            <w:tcW w:w="2835" w:type="dxa"/>
            <w:vAlign w:val="center"/>
          </w:tcPr>
          <w:p>
            <w:pPr>
              <w:pStyle w:val="15"/>
              <w:kinsoku w:val="0"/>
              <w:overflowPunct w:val="0"/>
              <w:ind w:left="110" w:leftChars="50" w:right="110" w:rightChars="50"/>
              <w:jc w:val="both"/>
              <w:rPr>
                <w:rFonts w:hint="default" w:asciiTheme="minorEastAsia" w:hAnsiTheme="minorEastAsia" w:eastAsiaTheme="minorEastAsia"/>
                <w:sz w:val="21"/>
              </w:rPr>
            </w:pPr>
            <w:r>
              <w:rPr>
                <w:rFonts w:hint="eastAsia" w:asciiTheme="minorEastAsia" w:hAnsiTheme="minorEastAsia" w:eastAsiaTheme="minorEastAsia"/>
                <w:sz w:val="21"/>
              </w:rPr>
              <w:t>取消、停止の別</w:t>
            </w:r>
          </w:p>
        </w:tc>
        <w:tc>
          <w:tcPr>
            <w:tcW w:w="5812" w:type="dxa"/>
            <w:vAlign w:val="center"/>
          </w:tcPr>
          <w:p>
            <w:pPr>
              <w:pStyle w:val="15"/>
              <w:kinsoku w:val="0"/>
              <w:overflowPunct w:val="0"/>
              <w:jc w:val="center"/>
              <w:rPr>
                <w:rFonts w:hint="default" w:asciiTheme="minorEastAsia" w:hAnsiTheme="minorEastAsia" w:eastAsiaTheme="minorEastAsia"/>
                <w:sz w:val="21"/>
              </w:rPr>
            </w:pPr>
            <w:r>
              <w:rPr>
                <w:rFonts w:hint="eastAsia" w:asciiTheme="minorEastAsia" w:hAnsiTheme="minorEastAsia" w:eastAsiaTheme="minorEastAsia"/>
                <w:sz w:val="21"/>
              </w:rPr>
              <w:t>取　消　・　停　止</w:t>
            </w:r>
          </w:p>
        </w:tc>
      </w:tr>
      <w:tr>
        <w:trPr>
          <w:trHeight w:val="560" w:hRule="atLeast"/>
        </w:trPr>
        <w:tc>
          <w:tcPr>
            <w:tcW w:w="2835" w:type="dxa"/>
            <w:vAlign w:val="center"/>
          </w:tcPr>
          <w:p>
            <w:pPr>
              <w:pStyle w:val="15"/>
              <w:kinsoku w:val="0"/>
              <w:overflowPunct w:val="0"/>
              <w:ind w:left="110" w:leftChars="50" w:right="110" w:rightChars="50"/>
              <w:jc w:val="both"/>
              <w:rPr>
                <w:rFonts w:hint="default" w:asciiTheme="minorEastAsia" w:hAnsiTheme="minorEastAsia" w:eastAsiaTheme="minorEastAsia"/>
                <w:sz w:val="21"/>
              </w:rPr>
            </w:pPr>
            <w:r>
              <w:rPr>
                <w:rFonts w:hint="eastAsia" w:asciiTheme="minorEastAsia" w:hAnsiTheme="minorEastAsia" w:eastAsiaTheme="minorEastAsia"/>
                <w:sz w:val="21"/>
              </w:rPr>
              <w:t>指定取消年月日</w:t>
            </w:r>
          </w:p>
        </w:tc>
        <w:tc>
          <w:tcPr>
            <w:tcW w:w="5812" w:type="dxa"/>
            <w:vAlign w:val="center"/>
          </w:tcPr>
          <w:p>
            <w:pPr>
              <w:pStyle w:val="15"/>
              <w:kinsoku w:val="0"/>
              <w:overflowPunct w:val="0"/>
              <w:ind w:firstLine="1909" w:firstLineChars="1000"/>
              <w:jc w:val="both"/>
              <w:rPr>
                <w:rFonts w:hint="default" w:asciiTheme="minorEastAsia" w:hAnsiTheme="minorEastAsia" w:eastAsiaTheme="minorEastAsia"/>
                <w:sz w:val="21"/>
              </w:rPr>
            </w:pPr>
            <w:r>
              <w:rPr>
                <w:rFonts w:hint="eastAsia" w:asciiTheme="minorEastAsia" w:hAnsiTheme="minorEastAsia" w:eastAsiaTheme="minorEastAsia"/>
                <w:sz w:val="21"/>
              </w:rPr>
              <w:t>年　　月　　日</w:t>
            </w:r>
          </w:p>
        </w:tc>
      </w:tr>
      <w:tr>
        <w:trPr>
          <w:trHeight w:val="560" w:hRule="atLeast"/>
        </w:trPr>
        <w:tc>
          <w:tcPr>
            <w:tcW w:w="2835" w:type="dxa"/>
            <w:vAlign w:val="center"/>
          </w:tcPr>
          <w:p>
            <w:pPr>
              <w:pStyle w:val="15"/>
              <w:kinsoku w:val="0"/>
              <w:overflowPunct w:val="0"/>
              <w:ind w:left="110" w:leftChars="50" w:right="110" w:rightChars="50"/>
              <w:jc w:val="both"/>
              <w:rPr>
                <w:rFonts w:hint="default" w:asciiTheme="minorEastAsia" w:hAnsiTheme="minorEastAsia" w:eastAsiaTheme="minorEastAsia"/>
                <w:sz w:val="21"/>
              </w:rPr>
            </w:pPr>
            <w:r>
              <w:rPr>
                <w:rFonts w:hint="eastAsia" w:asciiTheme="minorEastAsia" w:hAnsiTheme="minorEastAsia" w:eastAsiaTheme="minorEastAsia"/>
                <w:sz w:val="21"/>
              </w:rPr>
              <w:t>指定の効力を停止する期間</w:t>
            </w:r>
          </w:p>
        </w:tc>
        <w:tc>
          <w:tcPr>
            <w:tcW w:w="5812" w:type="dxa"/>
            <w:vAlign w:val="center"/>
          </w:tcPr>
          <w:p>
            <w:pPr>
              <w:pStyle w:val="15"/>
              <w:kinsoku w:val="0"/>
              <w:overflowPunct w:val="0"/>
              <w:ind w:firstLine="764" w:firstLineChars="400"/>
              <w:jc w:val="both"/>
              <w:rPr>
                <w:rFonts w:hint="default" w:asciiTheme="minorEastAsia" w:hAnsiTheme="minorEastAsia" w:eastAsiaTheme="minorEastAsia"/>
                <w:sz w:val="21"/>
              </w:rPr>
            </w:pPr>
            <w:r>
              <w:rPr>
                <w:rFonts w:hint="eastAsia" w:asciiTheme="minorEastAsia" w:hAnsiTheme="minorEastAsia" w:eastAsiaTheme="minorEastAsia"/>
                <w:sz w:val="21"/>
              </w:rPr>
              <w:t>年　　月　　日～　　　年　　月　　日まで</w:t>
            </w:r>
          </w:p>
        </w:tc>
      </w:tr>
      <w:tr>
        <w:trPr>
          <w:trHeight w:val="846" w:hRule="atLeast"/>
        </w:trPr>
        <w:tc>
          <w:tcPr>
            <w:tcW w:w="283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5"/>
              <w:kinsoku w:val="0"/>
              <w:overflowPunct w:val="0"/>
              <w:ind w:left="110" w:leftChars="50" w:right="110" w:rightChars="50"/>
              <w:jc w:val="both"/>
              <w:rPr>
                <w:rFonts w:hint="default" w:asciiTheme="minorEastAsia" w:hAnsiTheme="minorEastAsia" w:eastAsiaTheme="minorEastAsia"/>
                <w:sz w:val="21"/>
              </w:rPr>
            </w:pPr>
            <w:r>
              <w:rPr>
                <w:rFonts w:hint="eastAsia" w:asciiTheme="minorEastAsia" w:hAnsiTheme="minorEastAsia" w:eastAsiaTheme="minorEastAsia"/>
                <w:sz w:val="21"/>
              </w:rPr>
              <w:t>指定取消（停止）の理由</w:t>
            </w:r>
          </w:p>
        </w:tc>
        <w:tc>
          <w:tcPr>
            <w:tcW w:w="581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5"/>
              <w:kinsoku w:val="0"/>
              <w:overflowPunct w:val="0"/>
              <w:rPr>
                <w:rFonts w:hint="default" w:asciiTheme="minorEastAsia" w:hAnsiTheme="minorEastAsia" w:eastAsiaTheme="minorEastAsia"/>
                <w:sz w:val="21"/>
              </w:rPr>
            </w:pPr>
          </w:p>
        </w:tc>
      </w:tr>
    </w:tbl>
    <w:p>
      <w:pPr>
        <w:pStyle w:val="15"/>
        <w:rPr>
          <w:rFonts w:hint="default" w:asciiTheme="minorEastAsia" w:hAnsiTheme="minorEastAsia" w:eastAsiaTheme="minorEastAsia"/>
          <w:sz w:val="21"/>
        </w:rPr>
      </w:pPr>
      <w:r>
        <w:rPr>
          <w:rFonts w:hint="eastAsia" w:asciiTheme="minorEastAsia" w:hAnsiTheme="minorEastAsia" w:eastAsiaTheme="minorEastAsia"/>
          <w:sz w:val="21"/>
        </w:rPr>
        <w:t>備考</w:t>
      </w:r>
    </w:p>
    <w:p>
      <w:pPr>
        <w:pStyle w:val="15"/>
        <w:kinsoku w:val="0"/>
        <w:overflowPunct w:val="0"/>
        <w:ind w:left="412" w:leftChars="100" w:hanging="191" w:hangingChars="100"/>
        <w:rPr>
          <w:rFonts w:hint="default"/>
          <w:sz w:val="21"/>
        </w:rPr>
      </w:pPr>
      <w:r>
        <w:rPr>
          <w:rFonts w:hint="eastAsia"/>
          <w:sz w:val="21"/>
        </w:rPr>
        <w:t>１　この決定に不服がある場合には、この通知書を受け取った日の翌日から起算して３か月以内に、名寄市長に対して審査請求をすることができます。</w:t>
      </w:r>
    </w:p>
    <w:p>
      <w:pPr>
        <w:pStyle w:val="15"/>
        <w:ind w:left="412" w:leftChars="100" w:hanging="191" w:hangingChars="100"/>
        <w:rPr>
          <w:rFonts w:hint="default" w:asciiTheme="minorEastAsia" w:hAnsiTheme="minorEastAsia" w:eastAsiaTheme="minorEastAsia"/>
          <w:sz w:val="21"/>
        </w:rPr>
      </w:pPr>
      <w:r>
        <w:rPr>
          <w:rFonts w:hint="eastAsia"/>
          <w:sz w:val="21"/>
        </w:rPr>
        <w:t>２　この決定については、この決定があったことを知った日の翌日から起算して６か月以内に、名寄市を被告として（訴訟において名寄市を代表する者は名寄市長となります。）、処分の取消しの訴えを提起することができます。ただし、上記１の審査請求をした場合には、当該審査請求に対する裁決があったことを知った日の翌日から起算して６か月以内に、処分の取り消しの訴えを提起することができます。</w:t>
      </w:r>
      <w:bookmarkStart w:id="0" w:name="_GoBack"/>
      <w:bookmarkEnd w:id="0"/>
    </w:p>
    <w:sectPr>
      <w:pgSz w:w="11906" w:h="16838"/>
      <w:pgMar w:top="1418" w:right="1588" w:bottom="1701" w:left="1701" w:header="720" w:footer="720" w:gutter="0"/>
      <w:cols w:space="720"/>
      <w:textDirection w:val="lrTb"/>
      <w:docGrid w:type="linesAndChars" w:linePitch="428" w:charSpace="-390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1"/>
  <w:drawingGridVerticalSpacing w:val="214"/>
  <w:displayHorizontalDrawingGridEvery w:val="0"/>
  <w:displayVerticalDrawingGridEvery w:val="2"/>
  <w:noPunctuationKerning/>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16"/>
    <w:uiPriority w:val="0"/>
    <w:pPr>
      <w:autoSpaceDE w:val="0"/>
      <w:autoSpaceDN w:val="0"/>
      <w:jc w:val="left"/>
    </w:pPr>
    <w:rPr>
      <w:kern w:val="0"/>
    </w:rPr>
  </w:style>
  <w:style w:type="character" w:styleId="16" w:customStyle="1">
    <w:name w:val="本文 (文字)"/>
    <w:basedOn w:val="10"/>
    <w:next w:val="16"/>
    <w:link w:val="15"/>
    <w:uiPriority w:val="0"/>
    <w:rPr>
      <w:rFonts w:ascii="ＭＳ 明朝" w:hAnsi="ＭＳ 明朝"/>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kern w:val="2"/>
      <w:sz w:val="24"/>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rPr>
      <w:rFonts w:ascii="Arial" w:hAnsi="Arial" w:eastAsia="ＭＳ ゴシック"/>
      <w:kern w:val="2"/>
      <w:sz w:val="18"/>
    </w:rPr>
  </w:style>
  <w:style w:type="paragraph" w:styleId="23">
    <w:name w:val="Note Heading"/>
    <w:basedOn w:val="0"/>
    <w:next w:val="0"/>
    <w:link w:val="24"/>
    <w:uiPriority w:val="0"/>
    <w:pPr>
      <w:jc w:val="center"/>
    </w:pPr>
  </w:style>
  <w:style w:type="character" w:styleId="24" w:customStyle="1">
    <w:name w:val="記 (文字)"/>
    <w:basedOn w:val="10"/>
    <w:next w:val="24"/>
    <w:link w:val="23"/>
    <w:uiPriority w:val="0"/>
    <w:rPr>
      <w:rFonts w:ascii="ＭＳ 明朝" w:hAnsi="ＭＳ 明朝"/>
      <w:kern w:val="2"/>
      <w:sz w:val="24"/>
    </w:rPr>
  </w:style>
  <w:style w:type="paragraph" w:styleId="25">
    <w:name w:val="Normal (Web)"/>
    <w:basedOn w:val="0"/>
    <w:next w:val="2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paragraph" w:styleId="26">
    <w:name w:val="Closing"/>
    <w:basedOn w:val="0"/>
    <w:next w:val="26"/>
    <w:link w:val="27"/>
    <w:uiPriority w:val="0"/>
    <w:pPr>
      <w:jc w:val="right"/>
    </w:pPr>
    <w:rPr>
      <w:kern w:val="0"/>
    </w:rPr>
  </w:style>
  <w:style w:type="character" w:styleId="27" w:customStyle="1">
    <w:name w:val="結語 (文字)"/>
    <w:basedOn w:val="10"/>
    <w:next w:val="27"/>
    <w:link w:val="26"/>
    <w:uiPriority w:val="0"/>
    <w:rPr>
      <w:rFonts w:ascii="ＭＳ 明朝" w:hAnsi="ＭＳ 明朝"/>
      <w:sz w:val="24"/>
    </w:rPr>
  </w:style>
  <w:style w:type="character" w:styleId="28">
    <w:name w:val="Hyperlink"/>
    <w:basedOn w:val="10"/>
    <w:next w:val="28"/>
    <w:link w:val="0"/>
    <w:uiPriority w:val="0"/>
    <w:rPr>
      <w:color w:val="0000FF"/>
      <w:u w:val="single" w:color="auto"/>
    </w:rPr>
  </w:style>
  <w:style w:type="paragraph" w:styleId="29">
    <w:name w:val="Body Text Indent 3"/>
    <w:basedOn w:val="0"/>
    <w:next w:val="29"/>
    <w:link w:val="30"/>
    <w:uiPriority w:val="0"/>
    <w:pPr>
      <w:ind w:left="851" w:leftChars="400"/>
    </w:pPr>
    <w:rPr>
      <w:sz w:val="16"/>
    </w:rPr>
  </w:style>
  <w:style w:type="character" w:styleId="30" w:customStyle="1">
    <w:name w:val="本文インデント 3 (文字)"/>
    <w:basedOn w:val="10"/>
    <w:next w:val="30"/>
    <w:link w:val="29"/>
    <w:uiPriority w:val="0"/>
    <w:rPr>
      <w:rFonts w:ascii="ＭＳ 明朝" w:hAnsi="ＭＳ 明朝"/>
      <w:kern w:val="2"/>
      <w:sz w:val="16"/>
    </w:rPr>
  </w:style>
  <w:style w:type="character" w:styleId="31">
    <w:name w:val="Strong"/>
    <w:basedOn w:val="10"/>
    <w:next w:val="31"/>
    <w:link w:val="0"/>
    <w:uiPriority w:val="0"/>
    <w:qFormat/>
    <w:rPr>
      <w:b w:val="1"/>
    </w:rPr>
  </w:style>
  <w:style w:type="table" w:styleId="32">
    <w:name w:val="Table Grid"/>
    <w:basedOn w:val="11"/>
    <w:next w:val="32"/>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3" w:customStyle="1">
    <w:name w:val="表 (格子)1"/>
    <w:basedOn w:val="11"/>
    <w:next w:val="33"/>
    <w:link w:val="0"/>
    <w:uiPriority w:val="0"/>
    <w:rPr>
      <w:kern w:val="2"/>
      <w:sz w:val="21"/>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82</Words>
  <Characters>470</Characters>
  <Application>JUST Note</Application>
  <Lines>3</Lines>
  <Paragraphs>1</Paragraphs>
  <CharactersWithSpaces>551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631</dc:creator>
  <cp:lastModifiedBy>片井　省仁</cp:lastModifiedBy>
  <cp:lastPrinted>2016-02-25T00:11:00Z</cp:lastPrinted>
  <dcterms:created xsi:type="dcterms:W3CDTF">2017-11-08T03:15:00Z</dcterms:created>
  <dcterms:modified xsi:type="dcterms:W3CDTF">2017-11-08T03:15:30Z</dcterms:modified>
  <cp:revision>2</cp:revision>
</cp:coreProperties>
</file>