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360"/>
      </w:tblGrid>
      <w:tr>
        <w:trPr>
          <w:trHeight w:val="12054" w:hRule="atLeast"/>
        </w:trPr>
        <w:tc>
          <w:tcPr>
            <w:tcW w:w="93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消費税課税事業者等申出書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名寄市水道事業</w:t>
            </w:r>
          </w:p>
          <w:p>
            <w:pPr>
              <w:pStyle w:val="0"/>
              <w:ind w:leftChars="0" w:firstLine="0" w:firstLineChars="0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名寄市長　　加　藤　剛　士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21" w:firstLineChars="201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4221" w:firstLineChars="2010"/>
              <w:rPr>
                <w:rFonts w:hint="default"/>
              </w:rPr>
            </w:pPr>
          </w:p>
          <w:p>
            <w:pPr>
              <w:pStyle w:val="0"/>
              <w:ind w:firstLine="4221" w:firstLineChars="2010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　　　　　　　　　　　　　　　　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工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事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名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ind w:firstLine="2520" w:firstLineChars="1200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-0.5pt;mso-position-vertical-relative:text;mso-position-horizontal-relative:text;position:absolute;height:36pt;width:81pt;margin-left:112.05pt;z-index:2;" filled="f" stroked="t" strokeweight="0.5p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t>課税事業者</w:t>
            </w:r>
          </w:p>
          <w:p>
            <w:pPr>
              <w:pStyle w:val="0"/>
              <w:snapToGrid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消費税法の　　　　　　　　　　　となる予定であるので申出します。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免税事業者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注１．「氏名」欄は、請負人が法人である場合は法人名及び代表者名を記載すること。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２．（　）内は、不要の文字を抹消すること。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37</Words>
  <Characters>217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creator> </dc:creator>
  <cp:lastModifiedBy>本間　梨那</cp:lastModifiedBy>
  <cp:lastPrinted>2003-05-21T01:29:00Z</cp:lastPrinted>
  <dcterms:created xsi:type="dcterms:W3CDTF">2003-05-21T01:12:00Z</dcterms:created>
  <dcterms:modified xsi:type="dcterms:W3CDTF">2021-03-04T01:16:54Z</dcterms:modified>
  <cp:revision>9</cp:revision>
</cp:coreProperties>
</file>