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bookmarkStart w:id="0" w:name="_GoBack"/>
      <w:bookmarkEnd w:id="0"/>
      <w:r>
        <w:rPr>
          <w:rFonts w:hint="eastAsia"/>
          <w:sz w:val="36"/>
        </w:rPr>
        <w:t>退職金制度適用届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名寄市下水道事業</w:t>
      </w:r>
    </w:p>
    <w:p>
      <w:pPr>
        <w:pStyle w:val="0"/>
        <w:ind w:leftChars="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名寄市長　　加　藤　剛　士　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請負者　住　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㊞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工事名　　　　　　　　　　　　　　　　　　　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上記工事について、次の制度を適用します。（該当する番号を○で囲みます。）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１．建設業退職金共済制度を適用（建設業退職金共済掛金収納書届添付）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２．中小企業退職金制度を適用　契約成立年月日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３．自社退職金制度を適用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４．その他　　　　　　　　制度の名称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契約成立年月日　　</w:t>
      </w:r>
      <w:r>
        <w:rPr>
          <w:rFonts w:hint="default"/>
          <w:sz w:val="22"/>
        </w:rPr>
        <w:t xml:space="preserve">  </w:t>
      </w: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契約番号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５．未加入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注１．常用労働者、臨時労働者それぞれについて適用する制度を報告してください。</w:t>
      </w:r>
    </w:p>
    <w:p>
      <w:pPr>
        <w:pStyle w:val="0"/>
        <w:ind w:left="600" w:hanging="600" w:hangingChars="300"/>
        <w:rPr>
          <w:rFonts w:hint="default"/>
          <w:sz w:val="20"/>
        </w:rPr>
      </w:pPr>
      <w:r>
        <w:rPr>
          <w:rFonts w:hint="eastAsia"/>
          <w:sz w:val="20"/>
        </w:rPr>
        <w:t>　２．建設業退職金共済制度を適用する場合、完了届と同時に報告書を提出してください。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Balloon Text Char"/>
    <w:basedOn w:val="10"/>
    <w:next w:val="16"/>
    <w:link w:val="15"/>
    <w:uiPriority w:val="0"/>
    <w:rPr>
      <w:rFonts w:asciiTheme="majorHAnsi" w:hAnsiTheme="majorHAnsi" w:eastAsiaTheme="majorEastAsia"/>
      <w:kern w:val="2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Header Char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Footer Char"/>
    <w:basedOn w:val="10"/>
    <w:next w:val="20"/>
    <w:link w:val="19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63</Words>
  <Characters>361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退職金制度加入状況届</dc:title>
  <dc:creator> </dc:creator>
  <cp:lastModifiedBy>阿部　渉</cp:lastModifiedBy>
  <cp:lastPrinted>2006-04-04T23:59:00Z</cp:lastPrinted>
  <dcterms:created xsi:type="dcterms:W3CDTF">2006-03-22T08:12:00Z</dcterms:created>
  <dcterms:modified xsi:type="dcterms:W3CDTF">2021-03-08T23:47:44Z</dcterms:modified>
  <cp:revision>19</cp:revision>
</cp:coreProperties>
</file>